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§10-112. DISCLOSURE OF CONTENT OF ELECTRONIC COMMUNICATIONS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