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Transfers from income to principal for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§7-463. TRANSFERS FROM INCOME TO PRINCIPAL FOR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