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201. GENERAL PROVISIONS RELATING TO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