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Rules of descent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Rules of descent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§1001. RULES OF DESCENT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