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Scope of release of dower or curtes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9. Scope of release of dower or curtes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Scope of release of dower or curtes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9. SCOPE OF RELEASE OF DOWER OR CURTES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