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1107</w:t>
        <w:t xml:space="preserve">.  </w:t>
      </w:r>
      <w:r>
        <w:rPr>
          <w:b/>
        </w:rPr>
        <w:t xml:space="preserve">Not to apply if decedent provides otherwise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§1107. Not to apply if decedent provides otherwise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§1107. Not to apply if decedent provides otherwise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§1107. NOT TO APPLY IF DECEDENT PROVIDES OTHERWISE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