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 Actions for legacies not affected; liability for unfaithful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Actions for legacies not affected; liability for unfaithful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§2456. ACTIONS FOR LEGACIES NOT AFFECTED; LIABILITY FOR UNFAITHFUL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