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§3635. Determination of need for guardianship of persons in institutions and residence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Determination of need for guardianship of persons in institutions and residence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§3635. DETERMINATION OF NEED FOR GUARDIANSHIP OF PERSONS IN INSTITUTIONS AND RESIDENCE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