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Deeds executed under license 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5. Deeds executed under licens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Deeds executed under licens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5. DEEDS EXECUTED UNDER LICENS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