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Agent in State for nonresident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Agent in State for nonresident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Agent in State for nonresident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§4004. AGENT IN STATE FOR NONRESIDENT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