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Authority for blood or tissue-typing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§5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§1558. Authority for blood or tissue-typing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Authority for blood or tissue-typing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§1558. AUTHORITY FOR BLOOD OR TISSUE-TYPING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