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2673</w:t>
        <w:t xml:space="preserve">.  </w:t>
      </w:r>
      <w:r>
        <w:rPr>
          <w:b/>
        </w:rPr>
        <w:t xml:space="preserve">Definition of income</w:t>
      </w:r>
    </w:p>
    <w:p>
      <w:pPr>
        <w:jc w:val="both"/>
        <w:spacing w:before="100" w:after="100"/>
        <w:ind w:start="360"/>
        <w:ind w:firstLine="360"/>
      </w:pPr>
      <w:r>
        <w:rPr/>
      </w:r>
      <w:r>
        <w:rPr/>
      </w:r>
      <w:r>
        <w:t xml:space="preserve">For purposes of this subchapter, "income" means any periodic form of payment due to a person, regardless of source, including wages, salaries, commissions, bonuses, workers' compensation, disability benefits, payments pursuant to a pension or retirement program and interest.</w:t>
      </w:r>
      <w:r>
        <w:t xml:space="preserve">  </w:t>
      </w:r>
      <w:r xmlns:wp="http://schemas.openxmlformats.org/drawingml/2010/wordprocessingDrawing" xmlns:w15="http://schemas.microsoft.com/office/word/2012/wordml">
        <w:rPr>
          <w:rFonts w:ascii="Arial" w:hAnsi="Arial" w:cs="Arial"/>
          <w:sz w:val="22"/>
          <w:szCs w:val="22"/>
        </w:rPr>
        <w:t xml:space="preserve">[PL 1997, c. 537, §52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§52 (NEW). PL 1997, c. 537, §62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§2673. Definition of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§2673. Definition of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§2673. DEFINITION OF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