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3014</w:t>
        <w:t xml:space="preserve">.  </w:t>
      </w:r>
      <w:r>
        <w:rPr>
          <w:b/>
        </w:rPr>
        <w:t xml:space="preserve">Limited immunity of petitioner</w:t>
      </w:r>
    </w:p>
    <w:p>
      <w:pPr>
        <w:jc w:val="both"/>
        <w:spacing w:before="100" w:after="0"/>
        <w:ind w:start="360"/>
        <w:ind w:firstLine="360"/>
      </w:pPr>
      <w:r>
        <w:rPr>
          <w:b/>
        </w:rPr>
        <w:t>1</w:t>
        <w:t xml:space="preserve">.  </w:t>
      </w:r>
      <w:r>
        <w:rPr>
          <w:b/>
        </w:rPr>
        <w:t xml:space="preserve">Personal jurisdiction in another proceeding.</w:t>
        <w:t xml:space="preserve"> </w:t>
      </w:r>
      <w:r>
        <w:t xml:space="preserve"> </w:t>
      </w:r>
      <w:r>
        <w:t xml:space="preserve">Participation by a petitioner in a proceeding under this chapter before a responding tribunal, whether in person, by private attorney or through services provided by the department, does not confer personal jurisdiction over the petitioner in another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§23 (AMD).]</w:t>
      </w:r>
    </w:p>
    <w:p>
      <w:pPr>
        <w:jc w:val="both"/>
        <w:spacing w:before="100" w:after="0"/>
        <w:ind w:start="360"/>
        <w:ind w:firstLine="360"/>
      </w:pPr>
      <w:r>
        <w:rPr>
          <w:b/>
        </w:rPr>
        <w:t>2</w:t>
        <w:t xml:space="preserve">.  </w:t>
      </w:r>
      <w:r>
        <w:rPr>
          <w:b/>
        </w:rPr>
        <w:t xml:space="preserve">Not amenable to service.</w:t>
        <w:t xml:space="preserve"> </w:t>
      </w:r>
      <w:r>
        <w:t xml:space="preserve"> </w:t>
      </w:r>
      <w:r>
        <w:t xml:space="preserve">For the purpose of participating in a proceeding under this chapter, a petitioner is not amenable to service of civil process while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 applicable to unrelated acts.</w:t>
        <w:t xml:space="preserve"> </w:t>
      </w:r>
      <w:r>
        <w:t xml:space="preserve"> </w:t>
      </w:r>
      <w:r>
        <w:t xml:space="preserve">The immunity granted by this section does not extend to civil litigation based on acts unrelated to a proceeding under this chapter committed by a party while present in this State for the purpose of participating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§3014. Limited immunity of petitioner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§3014. Limited immunity of petitioner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§3014. LIMITED IMMUNITY OF PETITIONER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