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3314</w:t>
        <w:t xml:space="preserve">.  </w:t>
      </w:r>
      <w:r>
        <w:rPr>
          <w:b/>
        </w:rPr>
        <w:t xml:space="preserve">Initiation by department of support proceedings</w:t>
      </w:r>
    </w:p>
    <w:p>
      <w:pPr>
        <w:jc w:val="both"/>
        <w:spacing w:before="100" w:after="100"/>
        <w:ind w:start="360"/>
        <w:ind w:firstLine="360"/>
      </w:pPr>
      <w:r>
        <w:rPr>
          <w:b/>
        </w:rPr>
        <w:t>1</w:t>
        <w:t xml:space="preserve">.  </w:t>
      </w:r>
      <w:r>
        <w:rPr>
          <w:b/>
        </w:rPr>
        <w:t xml:space="preserve">Duty of department.</w:t>
        <w:t xml:space="preserve"> </w:t>
      </w:r>
      <w:r>
        <w:t xml:space="preserve"> </w:t>
      </w:r>
      <w:r>
        <w:t xml:space="preserve">In a proceeding pursuant to this subchapter, the department shall:</w:t>
      </w:r>
    </w:p>
    <w:p>
      <w:pPr>
        <w:jc w:val="both"/>
        <w:spacing w:before="100" w:after="0"/>
        <w:ind w:start="720"/>
      </w:pPr>
      <w:r>
        <w:rPr/>
        <w:t>A</w:t>
        <w:t xml:space="preserve">.  </w:t>
      </w:r>
      <w:r>
        <w:rPr/>
      </w:r>
      <w:r>
        <w:t xml:space="preserve">Transmit and receive applications;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Initiate or facilitate the institution of a proceeding regarding an application in a tribunal of this State.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2</w:t>
        <w:t xml:space="preserve">.  </w:t>
      </w:r>
      <w:r>
        <w:rPr>
          <w:b/>
        </w:rPr>
        <w:t xml:space="preserve">Proceedings available to obligee.</w:t>
        <w:t xml:space="preserve"> </w:t>
      </w:r>
      <w:r>
        <w:t xml:space="preserve"> </w:t>
      </w:r>
      <w:r>
        <w:t xml:space="preserve">The following support proceedings are available to an obligee under the Convention:</w:t>
      </w:r>
    </w:p>
    <w:p>
      <w:pPr>
        <w:jc w:val="both"/>
        <w:spacing w:before="100" w:after="0"/>
        <w:ind w:start="720"/>
      </w:pPr>
      <w:r>
        <w:rPr/>
        <w:t>A</w:t>
        <w:t xml:space="preserve">.  </w:t>
      </w:r>
      <w:r>
        <w:rPr/>
      </w:r>
      <w:r>
        <w:t xml:space="preserve">Recognition or recognition and enforcement of a foreign support order;</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Enforcement of a support order issued or recognized in this State;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C</w:t>
        <w:t xml:space="preserve">.  </w:t>
      </w:r>
      <w:r>
        <w:rPr/>
      </w:r>
      <w:r>
        <w:t xml:space="preserve">Establishment of a support order if there is no existing order, including, if necessary, determination of parentage of a child;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D</w:t>
        <w:t xml:space="preserve">.  </w:t>
      </w:r>
      <w:r>
        <w:rPr/>
      </w:r>
      <w:r>
        <w:t xml:space="preserve">Establishment of a support order if recognition of a foreign support order is refused under </w:t>
      </w:r>
      <w:r>
        <w:t>section 3318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E</w:t>
        <w:t xml:space="preserve">.  </w:t>
      </w:r>
      <w:r>
        <w:rPr/>
      </w:r>
      <w:r>
        <w:t xml:space="preserve">Modification of a support order of a tribunal of this State;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F</w:t>
        <w:t xml:space="preserve">.  </w:t>
      </w:r>
      <w:r>
        <w:rPr/>
      </w:r>
      <w:r>
        <w:t xml:space="preserve">Modification of a support order of a tribunal of another state or a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3</w:t>
        <w:t xml:space="preserve">.  </w:t>
      </w:r>
      <w:r>
        <w:rPr>
          <w:b/>
        </w:rPr>
        <w:t xml:space="preserve">Proceedings available to obligor.</w:t>
        <w:t xml:space="preserve"> </w:t>
      </w:r>
      <w:r>
        <w:t xml:space="preserve"> </w:t>
      </w:r>
      <w:r>
        <w:t xml:space="preserve">The following support proceedings are available under the Convention to an obligor against whom there is an existing support order:</w:t>
      </w:r>
    </w:p>
    <w:p>
      <w:pPr>
        <w:jc w:val="both"/>
        <w:spacing w:before="100" w:after="0"/>
        <w:ind w:start="720"/>
      </w:pPr>
      <w:r>
        <w:rPr/>
        <w:t>A</w:t>
        <w:t xml:space="preserve">.  </w:t>
      </w:r>
      <w:r>
        <w:rPr/>
      </w:r>
      <w:r>
        <w:t xml:space="preserve">Recognition of an order suspending or limiting enforcement of an existing support order of a tribunal of this State;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Modification of a support order of a tribunal of this State;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C</w:t>
        <w:t xml:space="preserve">.  </w:t>
      </w:r>
      <w:r>
        <w:rPr/>
      </w:r>
      <w:r>
        <w:t xml:space="preserve">Modification of a support order of a tribunal of another state or a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4</w:t>
        <w:t xml:space="preserve">.  </w:t>
      </w:r>
      <w:r>
        <w:rPr>
          <w:b/>
        </w:rPr>
        <w:t xml:space="preserve">Tribunal may not require guarantee of payment of costs and expenses.</w:t>
        <w:t xml:space="preserve"> </w:t>
      </w:r>
      <w:r>
        <w:t xml:space="preserve"> </w:t>
      </w:r>
      <w:r>
        <w:t xml:space="preserve">A tribunal of this State may not require security, bond or deposit, however described, to guarantee the payment of costs and expenses in proceedings under the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§3314. Initiation by department of support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§3314. Initiation by department of support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§3314. INITIATION BY DEPARTMENT OF SUPPORT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