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§3318. Recognition and enforcement of registered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 Recognition and enforcement of registered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§3318. RECOGNITION AND ENFORCEMENT OF REGISTERED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