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686, §5 (NEW). PL 1993, c. 686, §13 (AFF).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§1101.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