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§261. COMPLAINANT DYING BEFORE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