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535</w:t>
        <w:t xml:space="preserve">.  </w:t>
      </w:r>
      <w:r>
        <w:rPr>
          <w:b/>
        </w:rPr>
        <w:t xml:space="preserve">Legal effect; descent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§28 (AMD). PL 1993, c. 686, §3 (RP). PL 1993, c. 686,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§535. Legal effect; descent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§535. Legal effect; descent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§535. LEGAL EFFECT; DESCENT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