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419-B</w:t>
      </w:r>
    </w:p>
    <w:p>
      <w:pPr>
        <w:jc w:val="center"/>
        <w:ind w:start="360"/>
        <w:spacing w:before="300" w:after="300"/>
      </w:pPr>
      <w:r>
        <w:rPr>
          <w:b/>
        </w:rPr>
        <w:t xml:space="preserve">UNIVERSITY OF MAINE SYSTEM SCHOLARSHIP FUND</w:t>
      </w:r>
    </w:p>
    <w:p>
      <w:pPr>
        <w:jc w:val="center"/>
        <w:ind w:start="360"/>
        <w:spacing w:before="300" w:after="300"/>
      </w:pPr>
      <w:r>
        <w:rPr>
          <w:b/>
        </w:rPr>
        <w:t>(REPEALED)</w:t>
      </w:r>
    </w:p>
    <w:p>
      <w:pPr>
        <w:jc w:val="both"/>
        <w:spacing w:before="100" w:after="100"/>
        <w:ind w:start="1080" w:hanging="720"/>
      </w:pPr>
      <w:r>
        <w:rPr>
          <w:b/>
        </w:rPr>
        <w:t>§</w:t>
        <w:t>11631</w:t>
        <w:t xml:space="preserve">.  </w:t>
      </w:r>
      <w:r>
        <w:rPr>
          <w:b/>
        </w:rPr>
        <w:t xml:space="preserve">University of Maine System Scholarship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465, §1 (NEW). PL 2001, c. 70, §12 (AMD). PL 2001, c. 623, §3 (AMD). PL 2005, c. 109,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419-B. UNIVERSITY OF MAINE SYSTEM SCHOLARSHIP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419-B. UNIVERSITY OF MAINE SYSTEM SCHOLARSHIP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419-B. UNIVERSITY OF MAINE SYSTEM SCHOLARSHIP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