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32, §4 (AMD). PL 1983, c. 806, §§75,76 (AMD).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1.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1.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