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10908</w:t>
        <w:t xml:space="preserve">.  </w:t>
      </w:r>
      <w:r>
        <w:rPr>
          <w:b/>
        </w:rPr>
        <w:t xml:space="preserve">Educational opportunities for recipients of Temporary Assistance for Needy Families</w:t>
      </w:r>
    </w:p>
    <w:p>
      <w:pPr>
        <w:jc w:val="both"/>
        <w:spacing w:before="100" w:after="100"/>
        <w:ind w:start="360"/>
        <w:ind w:firstLine="360"/>
      </w:pPr>
      <w:r>
        <w:rPr/>
      </w:r>
      <w:r>
        <w:rPr/>
      </w:r>
      <w:r>
        <w:t xml:space="preserve">In conjunction with the Maine Temporary Assistance for Needy Families Advisory Council established pursuant to </w:t>
      </w:r>
      <w:r>
        <w:t>Title 22, section 3789‑D</w:t>
      </w:r>
      <w:r>
        <w:t xml:space="preserve">,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§5 (AMD).]</w:t>
      </w:r>
    </w:p>
    <w:p>
      <w:pPr>
        <w:jc w:val="both"/>
        <w:spacing w:before="100" w:after="0"/>
        <w:ind w:start="360"/>
        <w:ind w:firstLine="360"/>
      </w:pPr>
      <w:r>
        <w:rPr>
          <w:b/>
        </w:rPr>
        <w:t>1</w:t>
        <w:t xml:space="preserve">.  </w:t>
      </w:r>
      <w:r>
        <w:rPr>
          <w:b/>
        </w:rPr>
        <w:t xml:space="preserve">Placement.</w:t>
        <w:t xml:space="preserve"> </w:t>
      </w:r>
      <w:r>
        <w:t xml:space="preserve"> </w:t>
      </w:r>
      <w:r>
        <w:t xml:space="preserve">Shall promote opportunities for educational placement for recipients of Temporary Assistance for Needy Families  who meet applicable admissions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w:pPr>
        <w:jc w:val="both"/>
        <w:spacing w:before="100" w:after="0"/>
        <w:ind w:start="360"/>
        <w:ind w:firstLine="360"/>
      </w:pPr>
      <w:r>
        <w:rPr>
          <w:b/>
        </w:rPr>
        <w:t>2</w:t>
        <w:t xml:space="preserve">.  </w:t>
      </w:r>
      <w:r>
        <w:rPr>
          <w:b/>
        </w:rPr>
        <w:t xml:space="preserve">Supportive services.</w:t>
        <w:t xml:space="preserve"> </w:t>
      </w:r>
      <w:r>
        <w:t xml:space="preserve"> </w:t>
      </w:r>
      <w:r>
        <w:t xml:space="preserve">Within the limits of available funds for supportive services, shall make available to Temporary Assistance for Needy Families  recipients admitted as students opportunities for supportive services which may include, but are not limited to, remedial educational courses, day care services, counseling services and other programs and services consistent with the policy and intent of </w:t>
      </w:r>
      <w:r>
        <w:t>Title 22, chapter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1985, c. 779, §52 (AMD). PL 1993, c. 360, §C2 (AMD). PL 1997, c. 530, §A5 (AMD). PL 1997, c. 530,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§10908. Educational opportunities for recipients of Temporary Assistance for Needy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§10908. Educational opportunities for recipients of Temporary Assistance for Needy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§10908. EDUCATIONAL OPPORTUNITIES FOR RECIPIENTS OF TEMPORARY ASSISTANCE FOR NEEDY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