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13018</w:t>
        <w:t xml:space="preserve">.  </w:t>
      </w:r>
      <w:r>
        <w:rPr>
          <w:b/>
        </w:rPr>
        <w:t xml:space="preserve">Recertification of 5-year and 10-year teacher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 PL 1985, c. 287, §4 (AMD). PL 2017, c. 235, §17 (RP).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§13018. Recertification of 5-year and 10-year teacher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§13018. Recertification of 5-year and 10-year teacher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§13018. RECERTIFICATION OF 5-YEAR AND 10-YEAR TEACHER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