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13019-B</w:t>
        <w:t xml:space="preserve">.  </w:t>
      </w:r>
      <w:r>
        <w:rPr>
          <w:b/>
        </w:rPr>
        <w:t xml:space="preserve">Principal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§10 (AMD). PL 2001, c. 534, §§7,8 (AMD). PL 2017, c. 235, §20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§13019-B. Principal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§13019-B. Principal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§13019-B. PRINCIPAL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