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13509</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§10 (RPR). PL 1991, c. 716, §6 (AMD). PL 2003, c. 545, §5 (REV).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§13509.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§13509.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§13509.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