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§4 (AMD). PL 1987, c. 395, §A64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Transfer of a municipality from one school administrative district to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Transfer of a municipality from one school administrative district to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§1406. TRANSFER OF A MUNICIPALITY FROM ONE SCHOOL ADMINISTRATIVE DISTRICT TO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