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Regional school unit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Regional school unit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§1501. REGIONAL SCHOOL UNIT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