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§15658. RELATIONSHIP TO THE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