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§19301. DIGITAL CONTENT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