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§2951. APPROVAL FOR TUITION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