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§6202-B. MULTIPLE MEASURES OF STUDENT ACHIEVEMENT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