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COMMUNITY SCHOOL DISTRICTS</w:t>
      </w:r>
    </w:p>
    <w:p>
      <w:pPr>
        <w:jc w:val="both"/>
        <w:spacing w:before="100" w:after="100"/>
        <w:ind w:start="1080" w:hanging="720"/>
      </w:pPr>
      <w:r>
        <w:rPr>
          <w:b/>
        </w:rPr>
        <w:t>§</w:t>
        <w:t>371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§§2,3 (AMD). PL 1981, c. 464, §11 (AMD). PL 1981, c. 693, §§1,8 (RP). </w:t>
      </w:r>
    </w:p>
    <w:p>
      <w:pPr>
        <w:jc w:val="both"/>
        <w:spacing w:before="100" w:after="100"/>
        <w:ind w:start="1080" w:hanging="720"/>
      </w:pPr>
      <w:r>
        <w:rPr>
          <w:b/>
        </w:rPr>
        <w:t>§</w:t>
        <w:t>373</w:t>
        <w:t xml:space="preserve">.  </w:t>
      </w:r>
      <w:r>
        <w:rPr>
          <w:b/>
        </w:rPr>
        <w:t xml:space="preserve">Community school district's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§4 (AMD). PL 1981, c. 114, §2 (AMD). PL 1981, c. 464, §12 (AMD). PL 1981, c. 656, §§1,2 (AMD). PL 1981, c. 693, §§1,8 (RP). </w:t>
      </w:r>
    </w:p>
    <w:p>
      <w:pPr>
        <w:jc w:val="both"/>
        <w:spacing w:before="100" w:after="100"/>
        <w:ind w:start="1080" w:hanging="720"/>
      </w:pPr>
      <w:r>
        <w:rPr>
          <w:b/>
        </w:rPr>
        <w:t>§</w:t>
        <w:t>374</w:t>
        <w:t xml:space="preserve">.  </w:t>
      </w:r>
      <w:r>
        <w:rPr>
          <w:b/>
        </w:rPr>
        <w:t xml:space="preserve">Transfer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374-A</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464, §13 (NEW). PL 1981, c. 693, §§1,8 (RP). </w:t>
      </w:r>
    </w:p>
    <w:p>
      <w:pPr>
        <w:jc w:val="both"/>
        <w:spacing w:before="100" w:after="100"/>
        <w:ind w:start="1080" w:hanging="720"/>
      </w:pPr>
      <w:r>
        <w:rPr>
          <w:b/>
        </w:rPr>
        <w:t>§</w:t>
        <w:t>375</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376</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378</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721, §2 (AMD). PL 1981, c. 693, §§1,8 (RP). </w:t>
      </w:r>
    </w:p>
    <w:p>
      <w:pPr>
        <w:jc w:val="both"/>
        <w:spacing w:before="100" w:after="100"/>
        <w:ind w:start="1080" w:hanging="720"/>
      </w:pPr>
      <w:r>
        <w:rPr>
          <w:b/>
        </w:rPr>
        <w:t>§</w:t>
        <w:t>379</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PL 1983, c. 485, §3 (AMD). PL 1985, c. 506, §A22 (RP). </w:t>
      </w:r>
    </w:p>
    <w:p>
      <w:pPr>
        <w:jc w:val="both"/>
        <w:spacing w:before="100" w:after="100"/>
        <w:ind w:start="1080" w:hanging="720"/>
      </w:pPr>
      <w:r>
        <w:rPr>
          <w:b/>
        </w:rPr>
        <w:t>§</w:t>
        <w:t>380</w:t>
        <w:t xml:space="preserve">.  </w:t>
      </w:r>
      <w:r>
        <w:rPr>
          <w:b/>
        </w:rPr>
        <w:t xml:space="preserve">District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381</w:t>
        <w:t xml:space="preserve">.  </w:t>
      </w:r>
      <w:r>
        <w:rPr>
          <w:b/>
        </w:rPr>
        <w:t xml:space="preserve">Additions to and withdrawal from the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442, §16 (RP). </w:t>
      </w:r>
    </w:p>
    <w:p>
      <w:pPr>
        <w:jc w:val="both"/>
        <w:spacing w:before="100" w:after="100"/>
        <w:ind w:start="1080" w:hanging="720"/>
      </w:pPr>
      <w:r>
        <w:rPr>
          <w:b/>
        </w:rPr>
        <w:t>§</w:t>
        <w:t>381-A</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§17 (NEW). PL 1981, c. 693, §§1,8 (RP). </w:t>
      </w:r>
    </w:p>
    <w:p>
      <w:pPr>
        <w:jc w:val="both"/>
        <w:spacing w:before="100" w:after="100"/>
        <w:ind w:start="1080" w:hanging="720"/>
      </w:pPr>
      <w:r>
        <w:rPr>
          <w:b/>
        </w:rPr>
        <w:t>§</w:t>
        <w:t>382</w:t>
        <w:t xml:space="preserve">.  </w:t>
      </w:r>
      <w:r>
        <w:rPr>
          <w:b/>
        </w:rPr>
        <w:t xml:space="preserve">Districts formed by Private and Special Acts of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COMMUNITY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COMMUNITY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12. COMMUNITY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