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320</w:t>
      </w:r>
    </w:p>
    <w:p>
      <w:pPr>
        <w:jc w:val="center"/>
        <w:ind w:start="360"/>
        <w:spacing w:before="300" w:after="300"/>
      </w:pPr>
      <w:r>
        <w:rPr>
          <w:b/>
        </w:rPr>
        <w:t xml:space="preserve">PRIVATELY OWNED BUSINESS, TRADE AND TECHNICAL SCHOOLS</w:t>
      </w:r>
    </w:p>
    <w:p>
      <w:pPr>
        <w:jc w:val="both"/>
        <w:spacing w:before="100" w:after="100"/>
        <w:ind w:start="1080" w:hanging="720"/>
      </w:pPr>
      <w:r>
        <w:rPr>
          <w:b/>
        </w:rPr>
        <w:t>§</w:t>
        <w:t>2661</w:t>
        <w:t xml:space="preserve">.  </w:t>
      </w:r>
      <w:r>
        <w:rPr>
          <w:b/>
        </w:rPr>
        <w:t xml:space="preserve">Certificate of approval; exempt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451 (NEW). PL 1971, c. 610, §§21,22 (AMD). PL 1973, c. 101, §2 (AMD). PL 1973, c. 448, §1 (AMD). PL 1973, c. 571, §49 (AMD). PL 1973, c. 571, §72 (AMD). PL 1975, c. 547, §5 (AMD). PL 1981, c. 74, §1 (RPR). PL 1981, c. 693, §§3,8 (RP). </w:t>
      </w:r>
    </w:p>
    <w:p>
      <w:pPr>
        <w:jc w:val="both"/>
        <w:spacing w:before="100" w:after="100"/>
        <w:ind w:start="1080" w:hanging="720"/>
      </w:pPr>
      <w:r>
        <w:rPr>
          <w:b/>
        </w:rPr>
        <w:t>§</w:t>
        <w:t>2662</w:t>
        <w:t xml:space="preserve">.  </w:t>
      </w:r>
      <w:r>
        <w:rPr>
          <w:b/>
        </w:rPr>
        <w:t xml:space="preserve">Application form; fee;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451 (NEW). PL 1971, c. 610, §21 (AMD). PL 1973, c. 571, §72 (AMD). PL 1981, c. 74, §1 (RPR). PL 1981, c. 693, §§3,8 (RP). </w:t>
      </w:r>
    </w:p>
    <w:p>
      <w:pPr>
        <w:jc w:val="both"/>
        <w:spacing w:before="100" w:after="100"/>
        <w:ind w:start="1080" w:hanging="720"/>
      </w:pPr>
      <w:r>
        <w:rPr>
          <w:b/>
        </w:rPr>
        <w:t>§</w:t>
        <w:t>2663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451 (NEW). PL 1981, c. 74, §1 (RPR). PL 1981, c. 693, §§3,8 (RP). </w:t>
      </w:r>
    </w:p>
    <w:p>
      <w:pPr>
        <w:jc w:val="both"/>
        <w:spacing w:before="100" w:after="100"/>
        <w:ind w:start="1080" w:hanging="720"/>
      </w:pPr>
      <w:r>
        <w:rPr>
          <w:b/>
        </w:rPr>
        <w:t>§</w:t>
        <w:t>2664</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74, §2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320. PRIVATELY OWNED BUSINESS, TRADE AND TECHNICAL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320. PRIVATELY OWNED BUSINESS, TRADE AND TECHNICAL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320. PRIVATELY OWNED BUSINESS, TRADE AND TECHNICAL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