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510</w:t>
      </w:r>
    </w:p>
    <w:p>
      <w:pPr>
        <w:jc w:val="center"/>
        <w:ind w:start="360"/>
        <w:spacing w:before="300" w:after="300"/>
      </w:pPr>
      <w:r>
        <w:rPr>
          <w:b/>
        </w:rPr>
        <w:t xml:space="preserve">FUNDING OF PUBLIC SCHOOLS</w:t>
      </w:r>
    </w:p>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510. FUNDING OF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510. FUNDING OF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510. FUNDING OF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