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w:t>
        <w:t xml:space="preserve">.  </w:t>
      </w:r>
      <w:r>
        <w:rPr>
          <w:b/>
        </w:rPr>
        <w:t xml:space="preserve">Special secondary school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1967, c. 482, §1 (AMD). PL 1979, c. 431,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 Special secondary school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 Special secondary school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§214. SPECIAL SECONDARY SCHOOL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