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544, §64 (AMD). PL 1971, c. 610, §21 (AMD). PL 1973, c. 571, §71 (AMD). PL 1977, c. 694, §325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