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83, §2 (AMD). PL 1973, c. 174, §§2,3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§2603. --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§2603. --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