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Power to acquire property of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 Power to acquire property of 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Power to acquire property of 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§318. POWER TO ACQUIRE PROPERTY OF 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