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3561</w:t>
        <w:t xml:space="preserve">.  </w:t>
      </w:r>
      <w:r>
        <w:rPr>
          <w:b/>
        </w:rPr>
        <w:t xml:space="preserve">School location; closing or suspension; conveyance;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1969, c. 336, §2 (AMD). PL 1969, c. 440, §16-B (AMD). PL 1973, c. 556, §4 (AMD). PL 1973, c. 780, §3 (AMD). PL 1975, c. 510, §29 (AMD). PL 1975, c. 746, §§22,22-A (AMD). PL 1977, c. 625, §6 (AMD). PL 1977, c. 690, §14 (AMD). PL 1981, c. 691, §7 (AMD). 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§3561. School location; closing or suspension; conveyance;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§3561. School location; closing or suspension; conveyance;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§3561. SCHOOL LOCATION; CLOSING OR SUSPENSION; CONVEYANCE;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