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 Superintendent of schools,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Superintendent of schools,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 SUPERINTENDENT OF SCHOOLS,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