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§1004-B. Enforcement of penalties assessed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§1004-B. Enforcement of penalties assessed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§1004-B. ENFORCEMENT OF PENALTIES ASSESSED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