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703, §1 (NEW). PL 1993, c. 738, §C3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