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Trauma-incidence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 Trauma-incidence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Trauma-incidence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§1423. TRAUMA-INCIDENCE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