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Occupational disease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§1492. OCCUPATIONAL DISEASE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