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2153-A</w:t>
        <w:t xml:space="preserve">.  </w:t>
      </w:r>
      <w:r>
        <w:rPr>
          <w:b/>
        </w:rPr>
        <w:t xml:space="preserve">Confidentiality of certain information</w:t>
      </w:r>
    </w:p>
    <w:p>
      <w:pPr>
        <w:jc w:val="both"/>
        <w:spacing w:before="100" w:after="100"/>
        <w:ind w:start="360"/>
        <w:ind w:firstLine="360"/>
      </w:pPr>
      <w:r>
        <w:rPr/>
      </w:r>
      <w:r>
        <w:rPr/>
      </w:r>
      <w:r>
        <w:t xml:space="preserve">The following information is confidential and may not be disclosed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2009, c. 393, §9 (NEW).]</w:t>
      </w:r>
    </w:p>
    <w:p>
      <w:pPr>
        <w:jc w:val="both"/>
        <w:spacing w:before="100" w:after="0"/>
        <w:ind w:start="360"/>
        <w:ind w:firstLine="360"/>
      </w:pPr>
      <w:r>
        <w:rPr>
          <w:b/>
        </w:rPr>
        <w:t>1</w:t>
        <w:t xml:space="preserve">.  </w:t>
      </w:r>
      <w:r>
        <w:rPr>
          <w:b/>
        </w:rPr>
        <w:t xml:space="preserve">United States Department of Agriculture, Food Safety and Inspection Service.</w:t>
        <w:t xml:space="preserve"> </w:t>
      </w:r>
      <w:r>
        <w:t xml:space="preserve"> </w:t>
      </w:r>
      <w:r>
        <w:t xml:space="preserve">Information provided to the department or to any employee of the department by the United States Department of Agriculture, Food Safety and Inspection Service pursuant to 9 Code of Federal Regulations, Section 390.9 (2008) to the extent that the regulations designate the information confidential, the information is otherwise identified pursuant to the regulations as confidential or the regulations require the information to be protected from public disclosure;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w:pPr>
        <w:jc w:val="both"/>
        <w:spacing w:before="100" w:after="0"/>
        <w:ind w:start="360"/>
        <w:ind w:firstLine="360"/>
      </w:pPr>
      <w:r>
        <w:rPr>
          <w:b/>
        </w:rPr>
        <w:t>2</w:t>
        <w:t xml:space="preserve">.  </w:t>
      </w:r>
      <w:r>
        <w:rPr>
          <w:b/>
        </w:rPr>
        <w:t xml:space="preserve">Food and Drug Administration.</w:t>
        <w:t xml:space="preserve"> </w:t>
      </w:r>
      <w:r>
        <w:t xml:space="preserve"> </w:t>
      </w:r>
      <w:r>
        <w:t xml:space="preserve">Information provided to the department or to any employee of the department by the United States Food and Drug Administration pursuant to 21 Code of Federal Regulations, Section 20.88 (2008) to the extent that the regulations designate the information confidential, the information is otherwise identified pursuant to the regulations as confidential or the regulations require the information to be protected from public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§2153-A. Confidentiality of certain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§2153-A. Confidentiality of certain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§2153-A. CONFIDENTIALITY OF CERTAIN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