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2204-B</w:t>
        <w:t xml:space="preserve">.  </w:t>
      </w:r>
      <w:r>
        <w:rPr>
          <w:b/>
        </w:rPr>
        <w:t xml:space="preserve">Possession of drug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§2204-B. Possession of drug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§2204-B. Possession of drug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§2204-B. POSSESSION OF DRUG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