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Violation of provisions relating to opium or cocaine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§2214. Violation of provisions relating to opium or cocaine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Violation of provisions relating to opium or cocaine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§2214. VIOLATION OF PROVISIONS RELATING TO OPIUM OR COCAINE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