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1971, c. 387 (AMD).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