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3064</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§3064. Continuing study of rehabilitation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§3064. Continuing study of rehabilitation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§3064. CONTINUING STUDY OF REHABILITATION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