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3172-B</w:t>
        <w:t xml:space="preserve">.  </w:t>
      </w:r>
      <w:r>
        <w:rPr>
          <w:b/>
        </w:rPr>
        <w:t xml:space="preserve">Moneys received; credit to General Fund; unencumbered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680, §2 (NEW). PL 1979, c. 127, §143 (AMD). PL 1979, c. 293, §B1 (AMD). PL 1981, c. 493, §2 (AMD). PL 1995, c. 560, §K82 (AMD). PL 1995, c. 560, §K83 (AFF). PL 2001, c. 354, §3 (AMD). PL 2003, c. 689, §B6 (REV). RR 2009, c. 2, §55 (COR). PL 2011, c. 542, Pt. A, §§31, 32 (AMD). PL 2019, c. 343, Pt. AAA,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§3172-B. Moneys received; credit to General Fund; unencumbered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§3172-B. Moneys received; credit to General Fund; unencumbered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§3172-B. MONEYS RECEIVED; CREDIT TO GENERAL FUND; UNENCUMBERED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