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3485</w:t>
        <w:t xml:space="preserve">.  </w:t>
      </w:r>
      <w:r>
        <w:rPr>
          <w:b/>
        </w:rPr>
        <w:t xml:space="preserve">Reporting abuse</w:t>
      </w:r>
    </w:p>
    <w:p>
      <w:pPr>
        <w:jc w:val="both"/>
        <w:spacing w:before="100" w:after="0"/>
        <w:ind w:start="360"/>
        <w:ind w:firstLine="360"/>
      </w:pPr>
      <w:r>
        <w:rPr>
          <w:b/>
        </w:rPr>
        <w:t>1</w:t>
        <w:t xml:space="preserve">.  </w:t>
      </w:r>
      <w:r>
        <w:rPr>
          <w:b/>
        </w:rPr>
        <w:t xml:space="preserve">Immediate report.</w:t>
        <w:t xml:space="preserve"> </w:t>
      </w:r>
      <w:r>
        <w:t xml:space="preserve"> </w:t>
      </w:r>
      <w:r>
        <w:t xml:space="preserve">Subject to the confidentiality provisions of </w:t>
      </w:r>
      <w:r>
        <w:t>section 3474, subsection 2, paragraph A</w:t>
      </w:r>
      <w:r>
        <w:t xml:space="preserve">, when the department receives a report under </w:t>
      </w:r>
      <w:r>
        <w:t>subchapter 1‑A</w:t>
      </w:r>
      <w:r>
        <w:t xml:space="preserve"> that a person is suspected of abusing, neglecting or exploiting an incapacitated or dependent adult, the department shall immediately report the suspected abuse, neglect or exploitation to the appropriate district attorney's office, whether or not the department investigates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§5 (NEW).]</w:t>
      </w:r>
    </w:p>
    <w:p>
      <w:pPr>
        <w:jc w:val="both"/>
        <w:spacing w:before="100" w:after="0"/>
        <w:ind w:start="360"/>
        <w:ind w:firstLine="360"/>
      </w:pPr>
      <w:r>
        <w:rPr>
          <w:b/>
        </w:rPr>
        <w:t>2</w:t>
        <w:t xml:space="preserve">.  </w:t>
      </w:r>
      <w:r>
        <w:rPr>
          <w:b/>
        </w:rPr>
        <w:t xml:space="preserve">After investigation.</w:t>
        <w:t xml:space="preserve"> </w:t>
      </w:r>
      <w:r>
        <w:t xml:space="preserve"> </w:t>
      </w:r>
      <w:r>
        <w:t xml:space="preserve">Upon finding evidence indicating that a person has abused, neglected or exploited an incapacitated or dependent adult, resulting in serious harm, the department shall notify the appropriate district attorney or law enforcement agency of that finding.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1989, c. 259, §7 (AMD). PL 1995, c. 183, §1 (AMD). PL 2003, c. 653, §18 (AMD). PL 2011, c. 291,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§3485. Reporting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§3485. Reporting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§3485. REPORTING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